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EE05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2BBC9D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海马新能源汽车有限公司汽车电池包气密测试仪采购项目</w:t>
      </w:r>
    </w:p>
    <w:p w14:paraId="4A01C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93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447"/>
        <w:gridCol w:w="6226"/>
      </w:tblGrid>
      <w:tr w14:paraId="7171C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0FA31D42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47" w:type="dxa"/>
            <w:vAlign w:val="center"/>
          </w:tcPr>
          <w:p w14:paraId="63B5C5CF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6226" w:type="dxa"/>
            <w:vAlign w:val="center"/>
          </w:tcPr>
          <w:p w14:paraId="155A8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海马新能源汽车有限公司汽车电池包气密测试仪采购项目</w:t>
            </w:r>
          </w:p>
        </w:tc>
      </w:tr>
      <w:tr w14:paraId="30723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4A40A8D">
            <w:pPr>
              <w:pStyle w:val="8"/>
              <w:spacing w:before="210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47" w:type="dxa"/>
            <w:vAlign w:val="center"/>
          </w:tcPr>
          <w:p w14:paraId="0BFAB9B6">
            <w:pPr>
              <w:pStyle w:val="8"/>
              <w:spacing w:before="174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采购内容</w:t>
            </w:r>
          </w:p>
        </w:tc>
        <w:tc>
          <w:tcPr>
            <w:tcW w:w="6226" w:type="dxa"/>
            <w:vAlign w:val="center"/>
          </w:tcPr>
          <w:p w14:paraId="18BC0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电池包气密测试仪设备1套（详细需求内容及技术任务要求见附件：技术任务书）</w:t>
            </w:r>
          </w:p>
        </w:tc>
      </w:tr>
      <w:tr w14:paraId="1CA72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3B91FC9B">
            <w:pPr>
              <w:pStyle w:val="8"/>
              <w:spacing w:before="212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47" w:type="dxa"/>
            <w:vAlign w:val="center"/>
          </w:tcPr>
          <w:p w14:paraId="2E8F4CC0">
            <w:pPr>
              <w:pStyle w:val="8"/>
              <w:spacing w:before="175" w:line="21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采购人</w:t>
            </w:r>
          </w:p>
        </w:tc>
        <w:tc>
          <w:tcPr>
            <w:tcW w:w="6226" w:type="dxa"/>
            <w:vAlign w:val="center"/>
          </w:tcPr>
          <w:p w14:paraId="2041753F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海马新能源汽车有限公司</w:t>
            </w:r>
          </w:p>
        </w:tc>
      </w:tr>
      <w:tr w14:paraId="0CF8E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666" w:type="dxa"/>
            <w:vAlign w:val="center"/>
          </w:tcPr>
          <w:p w14:paraId="5A081B47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447" w:type="dxa"/>
            <w:vAlign w:val="center"/>
          </w:tcPr>
          <w:p w14:paraId="024B34E4">
            <w:pPr>
              <w:pStyle w:val="8"/>
              <w:spacing w:before="174" w:line="352" w:lineRule="auto"/>
              <w:ind w:right="2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最高响应限价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税）</w:t>
            </w:r>
          </w:p>
        </w:tc>
        <w:tc>
          <w:tcPr>
            <w:tcW w:w="6226" w:type="dxa"/>
            <w:vAlign w:val="center"/>
          </w:tcPr>
          <w:p w14:paraId="1B47BD48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  <w:u w:val="single"/>
                <w:lang w:val="en-US" w:eastAsia="zh-CN"/>
              </w:rPr>
              <w:t xml:space="preserve"> 70000 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元</w:t>
            </w:r>
          </w:p>
          <w:p w14:paraId="2BAF5D80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position w:val="1"/>
                <w:sz w:val="28"/>
                <w:szCs w:val="28"/>
              </w:rPr>
              <w:t>（超过最高响应限价的报价按无效处理）</w:t>
            </w:r>
          </w:p>
        </w:tc>
      </w:tr>
      <w:tr w14:paraId="0BCA2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5246B9A6">
            <w:pPr>
              <w:pStyle w:val="8"/>
              <w:spacing w:before="91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447" w:type="dxa"/>
            <w:vAlign w:val="center"/>
          </w:tcPr>
          <w:p w14:paraId="64A7D678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响应报价</w:t>
            </w:r>
          </w:p>
          <w:p w14:paraId="0C68C7B3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（含税）</w:t>
            </w:r>
          </w:p>
        </w:tc>
        <w:tc>
          <w:tcPr>
            <w:tcW w:w="6226" w:type="dxa"/>
            <w:vAlign w:val="center"/>
          </w:tcPr>
          <w:p w14:paraId="11D34242">
            <w:pPr>
              <w:pStyle w:val="8"/>
              <w:spacing w:before="91" w:line="217" w:lineRule="auto"/>
              <w:jc w:val="both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。</w:t>
            </w:r>
          </w:p>
          <w:p w14:paraId="09C8ADCE">
            <w:pPr>
              <w:pStyle w:val="8"/>
              <w:spacing w:before="91" w:line="217" w:lineRule="auto"/>
              <w:jc w:val="both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（未税总价：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元）</w:t>
            </w:r>
          </w:p>
        </w:tc>
      </w:tr>
      <w:tr w14:paraId="36EDE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666" w:type="dxa"/>
            <w:vAlign w:val="center"/>
          </w:tcPr>
          <w:p w14:paraId="46D520F3">
            <w:pPr>
              <w:pStyle w:val="8"/>
              <w:spacing w:before="213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447" w:type="dxa"/>
            <w:vAlign w:val="center"/>
          </w:tcPr>
          <w:p w14:paraId="2BA58812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增值税税率</w:t>
            </w:r>
          </w:p>
        </w:tc>
        <w:tc>
          <w:tcPr>
            <w:tcW w:w="6226" w:type="dxa"/>
            <w:vAlign w:val="center"/>
          </w:tcPr>
          <w:p w14:paraId="784D47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B26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666" w:type="dxa"/>
            <w:vAlign w:val="center"/>
          </w:tcPr>
          <w:p w14:paraId="739B90B0">
            <w:pPr>
              <w:pStyle w:val="8"/>
              <w:spacing w:before="217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447" w:type="dxa"/>
            <w:vAlign w:val="center"/>
          </w:tcPr>
          <w:p w14:paraId="4FC0EA8D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响应供应商名称</w:t>
            </w:r>
          </w:p>
        </w:tc>
        <w:tc>
          <w:tcPr>
            <w:tcW w:w="6226" w:type="dxa"/>
            <w:vAlign w:val="center"/>
          </w:tcPr>
          <w:p w14:paraId="170CD9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611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253D957B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447" w:type="dxa"/>
            <w:vAlign w:val="center"/>
          </w:tcPr>
          <w:p w14:paraId="75C8804D">
            <w:pPr>
              <w:pStyle w:val="8"/>
              <w:spacing w:before="174" w:line="352" w:lineRule="auto"/>
              <w:ind w:right="15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工期/服务周期/供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货周期</w:t>
            </w:r>
          </w:p>
        </w:tc>
        <w:tc>
          <w:tcPr>
            <w:tcW w:w="6226" w:type="dxa"/>
            <w:vAlign w:val="center"/>
          </w:tcPr>
          <w:p w14:paraId="4B6F1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合同签订后 15 个日历天内，供应商须将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设备安全送至甲方指定地点，并完成安装调试满足使用条件。</w:t>
            </w:r>
          </w:p>
        </w:tc>
      </w:tr>
      <w:tr w14:paraId="6CA10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10D3B11C">
            <w:pPr>
              <w:pStyle w:val="8"/>
              <w:spacing w:before="215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447" w:type="dxa"/>
            <w:vAlign w:val="center"/>
          </w:tcPr>
          <w:p w14:paraId="40AEE45D">
            <w:pPr>
              <w:pStyle w:val="8"/>
              <w:spacing w:before="178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质保期</w:t>
            </w:r>
          </w:p>
        </w:tc>
        <w:tc>
          <w:tcPr>
            <w:tcW w:w="6226" w:type="dxa"/>
            <w:vAlign w:val="center"/>
          </w:tcPr>
          <w:p w14:paraId="239DE41D">
            <w:pPr>
              <w:pStyle w:val="8"/>
              <w:spacing w:before="176" w:line="214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自验收合格之日起提供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个月免费质保</w:t>
            </w:r>
          </w:p>
        </w:tc>
      </w:tr>
      <w:tr w14:paraId="16AF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4A33C2CD">
            <w:pPr>
              <w:pStyle w:val="8"/>
              <w:spacing w:before="214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10</w:t>
            </w:r>
          </w:p>
        </w:tc>
        <w:tc>
          <w:tcPr>
            <w:tcW w:w="2447" w:type="dxa"/>
            <w:vAlign w:val="center"/>
          </w:tcPr>
          <w:p w14:paraId="09B20CA1">
            <w:pPr>
              <w:pStyle w:val="8"/>
              <w:spacing w:before="178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联系地址</w:t>
            </w:r>
          </w:p>
        </w:tc>
        <w:tc>
          <w:tcPr>
            <w:tcW w:w="6226" w:type="dxa"/>
            <w:vAlign w:val="center"/>
          </w:tcPr>
          <w:p w14:paraId="5DC070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446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0D8066AE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11</w:t>
            </w:r>
          </w:p>
        </w:tc>
        <w:tc>
          <w:tcPr>
            <w:tcW w:w="2447" w:type="dxa"/>
            <w:vAlign w:val="center"/>
          </w:tcPr>
          <w:p w14:paraId="16804E21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联系人及联系方式</w:t>
            </w:r>
          </w:p>
        </w:tc>
        <w:tc>
          <w:tcPr>
            <w:tcW w:w="6226" w:type="dxa"/>
            <w:vAlign w:val="center"/>
          </w:tcPr>
          <w:p w14:paraId="15DD3B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50D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69F5C639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12</w:t>
            </w:r>
          </w:p>
        </w:tc>
        <w:tc>
          <w:tcPr>
            <w:tcW w:w="2447" w:type="dxa"/>
            <w:vAlign w:val="center"/>
          </w:tcPr>
          <w:p w14:paraId="4B69AD04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备注</w:t>
            </w:r>
          </w:p>
        </w:tc>
        <w:tc>
          <w:tcPr>
            <w:tcW w:w="6226" w:type="dxa"/>
            <w:vAlign w:val="center"/>
          </w:tcPr>
          <w:p w14:paraId="5F267F26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响应文件应附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材料：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附件1询价函、营业执照复印件、法定代表人身份证正反面复印件、授权委托书（如有）、授权代表身份证正反面复印件（如有）等。</w:t>
            </w:r>
          </w:p>
          <w:p w14:paraId="2F99CF09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8"/>
                <w:szCs w:val="28"/>
                <w:lang w:val="en-US" w:eastAsia="zh-CN"/>
              </w:rPr>
              <w:t>注：以上材料均需提供复印件各一份并加盖公章。</w:t>
            </w:r>
          </w:p>
          <w:p w14:paraId="6337AFC8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2.总价或单价已包含但不限于材料费、人工费、制作费、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差旅费、税费及各种含税价外费用；</w:t>
            </w:r>
          </w:p>
          <w:p w14:paraId="2148CA9C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3.响应资料递交要求：报价材料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密封后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邮寄至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郑州市航空港区黄海路与梅河路交叉口西250米1号南楼10楼采购中心；</w:t>
            </w:r>
          </w:p>
          <w:p w14:paraId="6B919C84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毛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老师，电话：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13849176691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递交截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止时间为2026年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0"/>
                <w:szCs w:val="30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highlight w:val="none"/>
                <w:lang w:val="en-US" w:eastAsia="zh-CN"/>
              </w:rPr>
              <w:t>月1日上午10:00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（以收到文件时间为准）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；</w:t>
            </w:r>
          </w:p>
          <w:p w14:paraId="6BF46BE9">
            <w:pPr>
              <w:pStyle w:val="8"/>
              <w:spacing w:before="44" w:line="240" w:lineRule="auto"/>
              <w:ind w:left="125"/>
              <w:jc w:val="left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5.成交规则：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  <w:lang w:val="en-US"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税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报价最低的供应商为成交供应商；</w:t>
            </w:r>
          </w:p>
          <w:p w14:paraId="11EFF11A">
            <w:pPr>
              <w:pStyle w:val="8"/>
              <w:spacing w:before="44" w:line="240" w:lineRule="auto"/>
              <w:ind w:left="125"/>
              <w:jc w:val="left"/>
              <w:rPr>
                <w:rFonts w:hint="default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  <w:lang w:val="en-US" w:eastAsia="zh-CN"/>
              </w:rPr>
              <w:t>密封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的文件不予接收、逾期递交的文件不予接收。</w:t>
            </w:r>
          </w:p>
        </w:tc>
      </w:tr>
    </w:tbl>
    <w:p w14:paraId="3A59BA54">
      <w:pPr>
        <w:spacing w:line="241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报价人：（盖公章）</w:t>
      </w:r>
    </w:p>
    <w:p w14:paraId="15BAE1FE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41C61317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7D5B0AA0">
      <w:pPr>
        <w:pStyle w:val="3"/>
        <w:spacing w:before="91" w:line="216" w:lineRule="auto"/>
        <w:jc w:val="right"/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sectPr>
      <w:pgSz w:w="11906" w:h="16838"/>
      <w:pgMar w:top="1431" w:right="1350" w:bottom="1134" w:left="13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revisionView w:markup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B1F54"/>
    <w:rsid w:val="036050B1"/>
    <w:rsid w:val="047C1B7D"/>
    <w:rsid w:val="048746A7"/>
    <w:rsid w:val="04FA4B16"/>
    <w:rsid w:val="07165F11"/>
    <w:rsid w:val="07C314FC"/>
    <w:rsid w:val="082153DA"/>
    <w:rsid w:val="091B198A"/>
    <w:rsid w:val="0AC86323"/>
    <w:rsid w:val="0F476BAA"/>
    <w:rsid w:val="10265D46"/>
    <w:rsid w:val="11540FF9"/>
    <w:rsid w:val="11F0327C"/>
    <w:rsid w:val="12651BC5"/>
    <w:rsid w:val="14F275B8"/>
    <w:rsid w:val="161451B1"/>
    <w:rsid w:val="16526560"/>
    <w:rsid w:val="18915EE5"/>
    <w:rsid w:val="1AA255DC"/>
    <w:rsid w:val="1B1C0E18"/>
    <w:rsid w:val="1B54090D"/>
    <w:rsid w:val="1B5763C6"/>
    <w:rsid w:val="1B9118D8"/>
    <w:rsid w:val="1D5A2648"/>
    <w:rsid w:val="1E1020F3"/>
    <w:rsid w:val="1EF642B8"/>
    <w:rsid w:val="1FC63B1B"/>
    <w:rsid w:val="20CC5161"/>
    <w:rsid w:val="218051C5"/>
    <w:rsid w:val="25B83C00"/>
    <w:rsid w:val="26290CB6"/>
    <w:rsid w:val="2AE15CAC"/>
    <w:rsid w:val="2BFD08C4"/>
    <w:rsid w:val="2C4A4D22"/>
    <w:rsid w:val="2DE87FE0"/>
    <w:rsid w:val="2E9637FB"/>
    <w:rsid w:val="2FF65D56"/>
    <w:rsid w:val="30964F3A"/>
    <w:rsid w:val="385D5AE0"/>
    <w:rsid w:val="388859B9"/>
    <w:rsid w:val="3C947D15"/>
    <w:rsid w:val="3E4D7489"/>
    <w:rsid w:val="3FB11C9A"/>
    <w:rsid w:val="41E77BF5"/>
    <w:rsid w:val="43C024AB"/>
    <w:rsid w:val="45E723BF"/>
    <w:rsid w:val="469E3530"/>
    <w:rsid w:val="46D757C1"/>
    <w:rsid w:val="480C2163"/>
    <w:rsid w:val="48DA211C"/>
    <w:rsid w:val="4AC23537"/>
    <w:rsid w:val="4BA20EAD"/>
    <w:rsid w:val="4DCE1C69"/>
    <w:rsid w:val="54C0055D"/>
    <w:rsid w:val="58D2085F"/>
    <w:rsid w:val="5C497514"/>
    <w:rsid w:val="5F5279A8"/>
    <w:rsid w:val="5F5743AE"/>
    <w:rsid w:val="603E4A2C"/>
    <w:rsid w:val="608E316A"/>
    <w:rsid w:val="608F65D3"/>
    <w:rsid w:val="60B75FDD"/>
    <w:rsid w:val="639769F8"/>
    <w:rsid w:val="64A508D8"/>
    <w:rsid w:val="65061C7D"/>
    <w:rsid w:val="66974E96"/>
    <w:rsid w:val="673B3A73"/>
    <w:rsid w:val="687E630D"/>
    <w:rsid w:val="6AD14E1A"/>
    <w:rsid w:val="6BBA0B2C"/>
    <w:rsid w:val="6F4048F5"/>
    <w:rsid w:val="704716DB"/>
    <w:rsid w:val="727C02E6"/>
    <w:rsid w:val="73935671"/>
    <w:rsid w:val="74424693"/>
    <w:rsid w:val="745D2CF4"/>
    <w:rsid w:val="774F1878"/>
    <w:rsid w:val="780B373D"/>
    <w:rsid w:val="79261D11"/>
    <w:rsid w:val="7A232F28"/>
    <w:rsid w:val="7ADF46E3"/>
    <w:rsid w:val="7AF00FBF"/>
    <w:rsid w:val="7D2A6B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e47e2308-45ed-44c5-a352-8e0d1893b98d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24B34E4</paraID>
      <start>6</start>
      <end>7</end>
      <status>modified</status>
      <modifiedWord>（</modifiedWord>
      <trackRevisions>false</trackRevisions>
    </reviewItem>
    <reviewItem>
      <errorID>e4ce0cfa-2acf-44c0-ad38-c50f6950eb15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47B5FB3E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1d3563-c5c5-48f0-8154-36f3aedd5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578</Words>
  <Characters>615</Characters>
  <TotalTime>1</TotalTime>
  <ScaleCrop>false</ScaleCrop>
  <LinksUpToDate>false</LinksUpToDate>
  <CharactersWithSpaces>676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2025-03-24T11:09:00Z</dcterms:created>
  <dc:creator>小猪</dc:creator>
  <cp:lastModifiedBy>모모~</cp:lastModifiedBy>
  <dcterms:modified xsi:type="dcterms:W3CDTF">2026-08-27T06:00:57Z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eyJoZGlkIjoiMGQ3NDg0MzMyZTZlNDE3NWUzNGE1ZGJmNjM2ODJiOTUiLCJ1c2VySWQiOiI0NDgzMDQ1OTAifQ==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4C1AB334FD9447828C085BB476AF6C95_13</vt:lpwstr>
  </property>
</Properties>
</file>