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02B7">
      <w:pPr>
        <w:spacing w:before="163" w:line="228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：</w:t>
      </w:r>
    </w:p>
    <w:p w14:paraId="49FF26EB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海马新能源汽车有限公司</w:t>
      </w:r>
    </w:p>
    <w:p w14:paraId="207CF4C8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Z10项目模具及50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套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零部件专项运输项目</w:t>
      </w:r>
    </w:p>
    <w:p w14:paraId="74C76F60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93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447"/>
        <w:gridCol w:w="6226"/>
      </w:tblGrid>
      <w:tr w14:paraId="27CFA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2208A419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47" w:type="dxa"/>
            <w:vAlign w:val="center"/>
          </w:tcPr>
          <w:p w14:paraId="408C0E0D">
            <w:pPr>
              <w:pStyle w:val="8"/>
              <w:spacing w:before="91" w:line="216" w:lineRule="auto"/>
              <w:jc w:val="center"/>
            </w:pPr>
            <w:r>
              <w:rPr>
                <w:rFonts w:hint="eastAsia"/>
                <w:spacing w:val="-4"/>
              </w:rPr>
              <w:t>项目名称</w:t>
            </w:r>
          </w:p>
        </w:tc>
        <w:tc>
          <w:tcPr>
            <w:tcW w:w="6226" w:type="dxa"/>
            <w:vAlign w:val="center"/>
          </w:tcPr>
          <w:p w14:paraId="5803E0B0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  <w:lang w:eastAsia="zh-CN"/>
              </w:rPr>
            </w:pPr>
            <w:bookmarkStart w:id="0" w:name="OLE_LINK2"/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海马新能源汽车有限公司Z10项目模具及50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val="en-US" w:eastAsia="zh-CN"/>
              </w:rPr>
              <w:t>套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零部件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val="en-US" w:eastAsia="zh-CN"/>
              </w:rPr>
              <w:t>专项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运输项目</w:t>
            </w:r>
            <w:bookmarkEnd w:id="0"/>
          </w:p>
        </w:tc>
      </w:tr>
      <w:tr w14:paraId="2F39E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63B568AB">
            <w:pPr>
              <w:pStyle w:val="8"/>
              <w:spacing w:before="210" w:line="188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47" w:type="dxa"/>
            <w:vAlign w:val="center"/>
          </w:tcPr>
          <w:p w14:paraId="417D5358">
            <w:pPr>
              <w:pStyle w:val="8"/>
              <w:spacing w:before="174" w:line="216" w:lineRule="auto"/>
              <w:jc w:val="center"/>
            </w:pPr>
            <w:r>
              <w:rPr>
                <w:rFonts w:hint="eastAsia"/>
                <w:spacing w:val="-3"/>
              </w:rPr>
              <w:t>采购内容</w:t>
            </w:r>
          </w:p>
        </w:tc>
        <w:tc>
          <w:tcPr>
            <w:tcW w:w="6226" w:type="dxa"/>
            <w:vAlign w:val="center"/>
          </w:tcPr>
          <w:p w14:paraId="7FF32E08">
            <w:pP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Z10车型模具及50套Z10零部件运输服务（详细需求内容及技术任务要求见附件：技术任务书）</w:t>
            </w:r>
          </w:p>
          <w:p w14:paraId="435301D1">
            <w:pP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询价函中所描述里程为预估里程，具体按照单价以实际发生里程结算。</w:t>
            </w:r>
          </w:p>
        </w:tc>
      </w:tr>
      <w:tr w14:paraId="318EC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C126485">
            <w:pPr>
              <w:pStyle w:val="8"/>
              <w:spacing w:before="212" w:line="188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47" w:type="dxa"/>
            <w:vAlign w:val="center"/>
          </w:tcPr>
          <w:p w14:paraId="48A73003">
            <w:pPr>
              <w:pStyle w:val="8"/>
              <w:spacing w:before="175" w:line="218" w:lineRule="auto"/>
              <w:jc w:val="center"/>
            </w:pPr>
            <w:r>
              <w:rPr>
                <w:rFonts w:hint="eastAsia"/>
                <w:spacing w:val="-4"/>
              </w:rPr>
              <w:t>采购人</w:t>
            </w:r>
          </w:p>
        </w:tc>
        <w:tc>
          <w:tcPr>
            <w:tcW w:w="6226" w:type="dxa"/>
            <w:vAlign w:val="center"/>
          </w:tcPr>
          <w:p w14:paraId="50E9B9EE">
            <w:pPr>
              <w:pStyle w:val="8"/>
              <w:spacing w:before="176" w:line="214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海马新能源汽车有限公司</w:t>
            </w:r>
          </w:p>
        </w:tc>
      </w:tr>
      <w:tr w14:paraId="78F71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666" w:type="dxa"/>
            <w:vAlign w:val="center"/>
          </w:tcPr>
          <w:p w14:paraId="4E670E1D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447" w:type="dxa"/>
            <w:vAlign w:val="center"/>
          </w:tcPr>
          <w:p w14:paraId="62955423">
            <w:pPr>
              <w:pStyle w:val="8"/>
              <w:spacing w:before="174" w:line="352" w:lineRule="auto"/>
              <w:ind w:right="227"/>
              <w:jc w:val="center"/>
            </w:pPr>
            <w:r>
              <w:rPr>
                <w:rFonts w:hint="eastAsia"/>
                <w:spacing w:val="-2"/>
              </w:rPr>
              <w:t>最高响应限价(含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4"/>
              </w:rPr>
              <w:t>税）</w:t>
            </w:r>
          </w:p>
        </w:tc>
        <w:tc>
          <w:tcPr>
            <w:tcW w:w="6226" w:type="dxa"/>
            <w:vAlign w:val="center"/>
          </w:tcPr>
          <w:p w14:paraId="1913EA78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600KM（平均单价最高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限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价）：</w:t>
            </w:r>
          </w:p>
          <w:p w14:paraId="1855ACA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bookmarkStart w:id="1" w:name="OLE_LINK1"/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</w:t>
            </w:r>
            <w:bookmarkEnd w:id="1"/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3.00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D87514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8B031E5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4.80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CC44B1B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6.40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15C9A83F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7.20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；</w:t>
            </w:r>
          </w:p>
          <w:p w14:paraId="1A74FA06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1500KM（平均单价最高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限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价）：</w:t>
            </w:r>
          </w:p>
          <w:p w14:paraId="48E657A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2.80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4070863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3.10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7DCA8E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4.00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492AEEF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5.30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448311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5.60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 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。</w:t>
            </w:r>
          </w:p>
          <w:p w14:paraId="108FD550">
            <w:pPr>
              <w:pStyle w:val="8"/>
              <w:spacing w:before="91"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（超过最高响应限价的报价按无效处理）</w:t>
            </w:r>
          </w:p>
        </w:tc>
      </w:tr>
      <w:tr w14:paraId="1E237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3AB05E10">
            <w:pPr>
              <w:pStyle w:val="8"/>
              <w:spacing w:before="91" w:line="185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47" w:type="dxa"/>
            <w:vAlign w:val="center"/>
          </w:tcPr>
          <w:p w14:paraId="1B155BC3">
            <w:pPr>
              <w:pStyle w:val="8"/>
              <w:spacing w:before="177" w:line="351" w:lineRule="auto"/>
              <w:ind w:right="719"/>
              <w:jc w:val="center"/>
              <w:rPr>
                <w:spacing w:val="-5"/>
              </w:rPr>
            </w:pPr>
            <w:r>
              <w:rPr>
                <w:rFonts w:hint="eastAsia"/>
                <w:spacing w:val="-5"/>
              </w:rPr>
              <w:t>响应报价</w:t>
            </w:r>
          </w:p>
          <w:p w14:paraId="1D6E1A6A">
            <w:pPr>
              <w:pStyle w:val="8"/>
              <w:spacing w:before="177" w:line="351" w:lineRule="auto"/>
              <w:ind w:right="719"/>
              <w:jc w:val="center"/>
            </w:pPr>
            <w:r>
              <w:rPr>
                <w:rFonts w:hint="eastAsia"/>
                <w:spacing w:val="-1"/>
              </w:rPr>
              <w:t>（含税）</w:t>
            </w:r>
          </w:p>
        </w:tc>
        <w:tc>
          <w:tcPr>
            <w:tcW w:w="6226" w:type="dxa"/>
            <w:vAlign w:val="center"/>
          </w:tcPr>
          <w:p w14:paraId="0E1C0E9D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600KM（平均单价）：</w:t>
            </w:r>
          </w:p>
          <w:p w14:paraId="5E00971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bookmarkStart w:id="2" w:name="OLE_LINK3"/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bookmarkEnd w:id="2"/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7A8276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ED1C72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936DB96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82AD48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；</w:t>
            </w:r>
          </w:p>
          <w:p w14:paraId="37819B7E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1500KM（平均单价）：</w:t>
            </w:r>
          </w:p>
          <w:p w14:paraId="3D1D54A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C56768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94CC6D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3A2CD09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16F3511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 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。</w:t>
            </w:r>
          </w:p>
          <w:p w14:paraId="29D18A6D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（供应商提供的</w:t>
            </w:r>
            <w:r>
              <w:rPr>
                <w:rFonts w:hint="eastAsia"/>
                <w:sz w:val="32"/>
                <w:szCs w:val="32"/>
                <w:lang w:eastAsia="zh-CN" w:bidi="ar"/>
              </w:rPr>
              <w:t>含税报价应包含保险费）</w:t>
            </w:r>
          </w:p>
        </w:tc>
      </w:tr>
      <w:tr w14:paraId="07B96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666" w:type="dxa"/>
            <w:vAlign w:val="center"/>
          </w:tcPr>
          <w:p w14:paraId="50993509">
            <w:pPr>
              <w:pStyle w:val="8"/>
              <w:spacing w:before="213" w:line="188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47" w:type="dxa"/>
            <w:vAlign w:val="center"/>
          </w:tcPr>
          <w:p w14:paraId="2094710A">
            <w:pPr>
              <w:pStyle w:val="8"/>
              <w:spacing w:before="176" w:line="214" w:lineRule="auto"/>
              <w:jc w:val="center"/>
            </w:pPr>
            <w:r>
              <w:rPr>
                <w:rFonts w:hint="eastAsia"/>
                <w:spacing w:val="-2"/>
              </w:rPr>
              <w:t>增值税税率</w:t>
            </w:r>
          </w:p>
        </w:tc>
        <w:tc>
          <w:tcPr>
            <w:tcW w:w="6226" w:type="dxa"/>
            <w:vAlign w:val="center"/>
          </w:tcPr>
          <w:p w14:paraId="79C14D25">
            <w:pPr>
              <w:jc w:val="center"/>
              <w:rPr>
                <w:rFonts w:hint="eastAsia" w:ascii="FangSong_GB2312" w:hAnsi="FangSong_GB2312" w:cs="FangSong_GB2312" w:eastAsiaTheme="minorEastAsia"/>
                <w:sz w:val="28"/>
                <w:szCs w:val="28"/>
                <w:lang w:eastAsia="zh-CN"/>
              </w:rPr>
            </w:pPr>
          </w:p>
        </w:tc>
      </w:tr>
      <w:tr w14:paraId="64E81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666" w:type="dxa"/>
            <w:vAlign w:val="center"/>
          </w:tcPr>
          <w:p w14:paraId="6FA487D5">
            <w:pPr>
              <w:pStyle w:val="8"/>
              <w:spacing w:before="217" w:line="185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47" w:type="dxa"/>
            <w:vAlign w:val="center"/>
          </w:tcPr>
          <w:p w14:paraId="15FBDF6E">
            <w:pPr>
              <w:pStyle w:val="8"/>
              <w:spacing w:before="176" w:line="214" w:lineRule="auto"/>
              <w:jc w:val="center"/>
            </w:pPr>
            <w:r>
              <w:rPr>
                <w:rFonts w:hint="eastAsia"/>
                <w:spacing w:val="-3"/>
              </w:rPr>
              <w:t>响应供应商名称</w:t>
            </w:r>
          </w:p>
        </w:tc>
        <w:tc>
          <w:tcPr>
            <w:tcW w:w="6226" w:type="dxa"/>
            <w:vAlign w:val="center"/>
          </w:tcPr>
          <w:p w14:paraId="7AB74BE9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68896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36FC79CA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47" w:type="dxa"/>
            <w:vAlign w:val="center"/>
          </w:tcPr>
          <w:p w14:paraId="0ED8FC79">
            <w:pPr>
              <w:pStyle w:val="8"/>
              <w:spacing w:before="174" w:line="352" w:lineRule="auto"/>
              <w:ind w:right="157"/>
              <w:jc w:val="center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工期/服务周期/供</w:t>
            </w: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spacing w:val="-8"/>
                <w:lang w:eastAsia="zh-CN"/>
              </w:rPr>
              <w:t>货周期</w:t>
            </w:r>
          </w:p>
        </w:tc>
        <w:tc>
          <w:tcPr>
            <w:tcW w:w="6226" w:type="dxa"/>
            <w:vAlign w:val="center"/>
          </w:tcPr>
          <w:p w14:paraId="355A6960">
            <w:pPr>
              <w:kinsoku/>
              <w:autoSpaceDE/>
              <w:autoSpaceDN/>
              <w:adjustRightInd/>
              <w:snapToGrid/>
              <w:spacing w:line="560" w:lineRule="exact"/>
              <w:ind w:firstLine="580" w:firstLineChars="200"/>
              <w:rPr>
                <w:rFonts w:hint="eastAsia" w:ascii="FangSong_GB2312" w:hAnsi="FangSong_GB2312" w:cs="FangSong_GB2312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5"/>
                <w:position w:val="1"/>
                <w:sz w:val="28"/>
                <w:szCs w:val="28"/>
                <w:lang w:eastAsia="zh-CN"/>
              </w:rPr>
              <w:t>自项目筹备起至项目结束</w:t>
            </w:r>
            <w:r>
              <w:rPr>
                <w:rFonts w:hint="eastAsia" w:cs="FangSong_GB2312" w:asciiTheme="minorEastAsia" w:hAnsiTheme="minorEastAsia" w:eastAsiaTheme="minorEastAsia"/>
                <w:spacing w:val="5"/>
                <w:position w:val="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spacing w:val="5"/>
                <w:position w:val="1"/>
                <w:sz w:val="28"/>
                <w:szCs w:val="28"/>
                <w:lang w:eastAsia="zh-CN"/>
              </w:rPr>
              <w:t>预计周期2个月。</w:t>
            </w:r>
          </w:p>
        </w:tc>
      </w:tr>
      <w:tr w14:paraId="04652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79B2D86F">
            <w:pPr>
              <w:pStyle w:val="8"/>
              <w:spacing w:before="215" w:line="188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447" w:type="dxa"/>
            <w:vAlign w:val="center"/>
          </w:tcPr>
          <w:p w14:paraId="5D261043">
            <w:pPr>
              <w:pStyle w:val="8"/>
              <w:spacing w:before="178" w:line="215" w:lineRule="auto"/>
              <w:jc w:val="center"/>
            </w:pPr>
            <w:r>
              <w:rPr>
                <w:rFonts w:hint="eastAsia"/>
                <w:spacing w:val="-2"/>
              </w:rPr>
              <w:t>质保期（如需）</w:t>
            </w:r>
          </w:p>
        </w:tc>
        <w:tc>
          <w:tcPr>
            <w:tcW w:w="6226" w:type="dxa"/>
            <w:vAlign w:val="center"/>
          </w:tcPr>
          <w:p w14:paraId="184AB096">
            <w:pPr>
              <w:pStyle w:val="8"/>
              <w:spacing w:before="176" w:line="21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/</w:t>
            </w:r>
          </w:p>
        </w:tc>
      </w:tr>
      <w:tr w14:paraId="48EE0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36A0203D">
            <w:pPr>
              <w:pStyle w:val="8"/>
              <w:spacing w:before="214" w:line="188" w:lineRule="auto"/>
              <w:jc w:val="center"/>
            </w:pPr>
            <w:r>
              <w:rPr>
                <w:rFonts w:hint="eastAsia"/>
                <w:spacing w:val="-14"/>
              </w:rPr>
              <w:t>10</w:t>
            </w:r>
          </w:p>
        </w:tc>
        <w:tc>
          <w:tcPr>
            <w:tcW w:w="2447" w:type="dxa"/>
            <w:vAlign w:val="center"/>
          </w:tcPr>
          <w:p w14:paraId="3801A6C4">
            <w:pPr>
              <w:pStyle w:val="8"/>
              <w:spacing w:before="178" w:line="214" w:lineRule="auto"/>
              <w:jc w:val="center"/>
            </w:pPr>
            <w:r>
              <w:rPr>
                <w:rFonts w:hint="eastAsia"/>
                <w:spacing w:val="-3"/>
              </w:rPr>
              <w:t>联系地址</w:t>
            </w:r>
          </w:p>
        </w:tc>
        <w:tc>
          <w:tcPr>
            <w:tcW w:w="6226" w:type="dxa"/>
            <w:vAlign w:val="center"/>
          </w:tcPr>
          <w:p w14:paraId="3267888B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4AD74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6D85F952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  <w:spacing w:val="-14"/>
              </w:rPr>
              <w:t>11</w:t>
            </w:r>
          </w:p>
        </w:tc>
        <w:tc>
          <w:tcPr>
            <w:tcW w:w="2447" w:type="dxa"/>
            <w:vAlign w:val="center"/>
          </w:tcPr>
          <w:p w14:paraId="47BABADF">
            <w:pPr>
              <w:pStyle w:val="8"/>
              <w:spacing w:before="91" w:line="214" w:lineRule="auto"/>
              <w:jc w:val="center"/>
            </w:pPr>
            <w:r>
              <w:rPr>
                <w:rFonts w:hint="eastAsia"/>
                <w:spacing w:val="-2"/>
              </w:rPr>
              <w:t>联系人及联系方式</w:t>
            </w:r>
          </w:p>
        </w:tc>
        <w:tc>
          <w:tcPr>
            <w:tcW w:w="6226" w:type="dxa"/>
            <w:vAlign w:val="center"/>
          </w:tcPr>
          <w:p w14:paraId="619FCF0E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00AA6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3FFE2B69">
            <w:pPr>
              <w:pStyle w:val="8"/>
              <w:spacing w:before="91" w:line="188" w:lineRule="auto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12</w:t>
            </w:r>
          </w:p>
        </w:tc>
        <w:tc>
          <w:tcPr>
            <w:tcW w:w="2447" w:type="dxa"/>
            <w:vAlign w:val="center"/>
          </w:tcPr>
          <w:p w14:paraId="14D428C6">
            <w:pPr>
              <w:pStyle w:val="8"/>
              <w:spacing w:before="91" w:line="214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7"/>
              </w:rPr>
              <w:t>备注</w:t>
            </w:r>
          </w:p>
        </w:tc>
        <w:tc>
          <w:tcPr>
            <w:tcW w:w="6226" w:type="dxa"/>
            <w:vAlign w:val="center"/>
          </w:tcPr>
          <w:p w14:paraId="2A2CEE4D">
            <w:pPr>
              <w:pStyle w:val="8"/>
              <w:spacing w:before="39"/>
              <w:ind w:left="120" w:right="36" w:firstLine="1"/>
              <w:rPr>
                <w:spacing w:val="-8"/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1.响应文件应附材料：附件1询价函、营业执照复印件、法定代表人身份证正反面复印件、授权委托书（如有）、授权代表身份证正反面复印件（如有）、《道路运输经营许可证》</w:t>
            </w:r>
            <w:r>
              <w:rPr>
                <w:rFonts w:hint="eastAsia"/>
                <w:sz w:val="32"/>
                <w:szCs w:val="32"/>
                <w:lang w:eastAsia="zh-CN" w:bidi="ar"/>
              </w:rPr>
              <w:t>、</w:t>
            </w:r>
            <w:r>
              <w:rPr>
                <w:rFonts w:hint="eastAsia"/>
                <w:spacing w:val="-8"/>
                <w:lang w:eastAsia="zh-CN"/>
              </w:rPr>
              <w:t>报价明细表等。</w:t>
            </w:r>
          </w:p>
          <w:p w14:paraId="18BEC68F">
            <w:pPr>
              <w:pStyle w:val="8"/>
              <w:spacing w:before="39"/>
              <w:ind w:left="120" w:right="36" w:firstLine="1"/>
              <w:rPr>
                <w:spacing w:val="-8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lang w:eastAsia="zh-CN"/>
              </w:rPr>
              <w:t>注：以上材料均需提供复印件各一份并加盖公章。</w:t>
            </w:r>
          </w:p>
          <w:p w14:paraId="69D41378">
            <w:pPr>
              <w:pStyle w:val="8"/>
              <w:spacing w:before="39"/>
              <w:ind w:left="120" w:right="36" w:firstLine="1"/>
              <w:rPr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2.总价或单价已包含但不限于材料费、人工费、制作费、</w:t>
            </w:r>
            <w:r>
              <w:rPr>
                <w:rFonts w:hint="eastAsia"/>
                <w:spacing w:val="-2"/>
                <w:lang w:eastAsia="zh-CN"/>
              </w:rPr>
              <w:t>差旅费、税费及各种含税价外费用；</w:t>
            </w:r>
          </w:p>
          <w:p w14:paraId="07FBD34A">
            <w:pPr>
              <w:pStyle w:val="8"/>
              <w:spacing w:before="38"/>
              <w:ind w:left="119" w:right="107" w:firstLine="12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3.响应资料递交要求：报价材料</w:t>
            </w:r>
            <w:r>
              <w:rPr>
                <w:rFonts w:hint="eastAsia"/>
                <w:b/>
                <w:bCs/>
                <w:spacing w:val="-2"/>
                <w:lang w:eastAsia="zh-CN"/>
              </w:rPr>
              <w:t>密封后</w:t>
            </w:r>
            <w:r>
              <w:rPr>
                <w:rFonts w:hint="eastAsia"/>
                <w:spacing w:val="-2"/>
                <w:lang w:eastAsia="zh-CN"/>
              </w:rPr>
              <w:t>邮寄至郑州市航空港区黄海路与梅河路交叉口西250米1号南楼1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  <w:r>
              <w:rPr>
                <w:rFonts w:hint="eastAsia"/>
                <w:spacing w:val="-2"/>
                <w:lang w:eastAsia="zh-CN"/>
              </w:rPr>
              <w:t>楼采购中心；</w:t>
            </w:r>
          </w:p>
          <w:p w14:paraId="62E5788D">
            <w:pPr>
              <w:pStyle w:val="8"/>
              <w:spacing w:before="38"/>
              <w:ind w:left="119" w:right="107" w:firstLine="12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4.</w:t>
            </w:r>
            <w:r>
              <w:rPr>
                <w:rFonts w:hint="eastAsia"/>
                <w:spacing w:val="-5"/>
                <w:lang w:eastAsia="zh-CN"/>
              </w:rPr>
              <w:t>联系人：毛老师，电话：</w:t>
            </w:r>
            <w:r>
              <w:rPr>
                <w:rFonts w:hint="eastAsia"/>
                <w:spacing w:val="-1"/>
                <w:lang w:eastAsia="zh-CN"/>
              </w:rPr>
              <w:t>13849176691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递交截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止时间为2026年8月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日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午1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0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:00（以收到文件时间为准）</w:t>
            </w:r>
            <w:r>
              <w:rPr>
                <w:rFonts w:hint="eastAsia"/>
                <w:spacing w:val="-5"/>
                <w:lang w:eastAsia="zh-CN"/>
              </w:rPr>
              <w:t>；</w:t>
            </w:r>
          </w:p>
          <w:p w14:paraId="184E9BAE">
            <w:pPr>
              <w:pStyle w:val="8"/>
              <w:spacing w:before="44"/>
              <w:ind w:left="125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5.成交规则：未税综合报价最低的供应商为成交供应商；</w:t>
            </w:r>
            <w:bookmarkStart w:id="3" w:name="_GoBack"/>
            <w:bookmarkEnd w:id="3"/>
          </w:p>
          <w:p w14:paraId="7F2FBC57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计算规则：</w:t>
            </w:r>
          </w:p>
          <w:p w14:paraId="430F4C2D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pacing w:val="-1"/>
                <w:lang w:eastAsia="zh-CN"/>
              </w:rPr>
              <w:t>步骤1：600KM/1500KM平均单价权重值=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4.2米车单价*5%+6.8米车单价*5%+9.6米车单价*10%+13米车*40%+17.5米车*40%</w:t>
            </w:r>
          </w:p>
          <w:p w14:paraId="00B52870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pacing w:val="-1"/>
                <w:lang w:eastAsia="zh-CN"/>
              </w:rPr>
              <w:t>步骤2：最终比价值=600KM平均单价权重值*10%+1500KM平均单价权重值*90%</w:t>
            </w:r>
          </w:p>
          <w:p w14:paraId="1AB72F9D">
            <w:pPr>
              <w:pStyle w:val="8"/>
              <w:spacing w:before="44"/>
              <w:ind w:left="125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6.未密封的文件不予接收、逾期递交的文件不予接收。</w:t>
            </w:r>
          </w:p>
        </w:tc>
      </w:tr>
    </w:tbl>
    <w:p w14:paraId="2412A23C">
      <w:pPr>
        <w:spacing w:line="241" w:lineRule="auto"/>
        <w:rPr>
          <w:rFonts w:ascii="FangSong_GB2312" w:hAnsi="FangSong_GB2312" w:eastAsia="FangSong_GB2312" w:cs="FangSong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报价人：（盖公章）</w:t>
      </w:r>
    </w:p>
    <w:p w14:paraId="79E68E31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1CE9F490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010E7ABC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5657F2D5">
      <w:pPr>
        <w:pStyle w:val="3"/>
        <w:spacing w:before="91" w:line="216" w:lineRule="auto"/>
        <w:jc w:val="right"/>
        <w:rPr>
          <w:lang w:eastAsia="zh-CN"/>
        </w:rPr>
      </w:pPr>
      <w:r>
        <w:rPr>
          <w:rFonts w:hint="eastAsia"/>
          <w:spacing w:val="5"/>
          <w:sz w:val="32"/>
          <w:szCs w:val="32"/>
          <w:lang w:eastAsia="zh-CN"/>
        </w:rPr>
        <w:t xml:space="preserve">              </w:t>
      </w:r>
      <w:r>
        <w:rPr>
          <w:rFonts w:hint="eastAsia"/>
          <w:spacing w:val="-16"/>
          <w:sz w:val="32"/>
          <w:szCs w:val="32"/>
          <w:lang w:eastAsia="zh-CN"/>
        </w:rPr>
        <w:t>2026</w:t>
      </w:r>
      <w:r>
        <w:rPr>
          <w:rFonts w:hint="eastAsia"/>
          <w:spacing w:val="-45"/>
          <w:sz w:val="32"/>
          <w:szCs w:val="32"/>
          <w:lang w:eastAsia="zh-CN"/>
        </w:rPr>
        <w:t xml:space="preserve"> </w:t>
      </w:r>
      <w:r>
        <w:rPr>
          <w:rFonts w:hint="eastAsia"/>
          <w:spacing w:val="-16"/>
          <w:sz w:val="32"/>
          <w:szCs w:val="32"/>
          <w:lang w:eastAsia="zh-CN"/>
        </w:rPr>
        <w:t>年   月</w:t>
      </w:r>
      <w:r>
        <w:rPr>
          <w:rFonts w:hint="eastAsia"/>
          <w:spacing w:val="15"/>
          <w:sz w:val="32"/>
          <w:szCs w:val="32"/>
          <w:lang w:eastAsia="zh-CN"/>
        </w:rPr>
        <w:t xml:space="preserve">   </w:t>
      </w:r>
      <w:r>
        <w:rPr>
          <w:rFonts w:hint="eastAsia"/>
          <w:spacing w:val="-16"/>
          <w:sz w:val="32"/>
          <w:szCs w:val="32"/>
          <w:lang w:eastAsia="zh-CN"/>
        </w:rPr>
        <w:t>日</w:t>
      </w:r>
    </w:p>
    <w:sectPr>
      <w:pgSz w:w="11906" w:h="16838"/>
      <w:pgMar w:top="1431" w:right="1350" w:bottom="1134" w:left="134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8B7"/>
    <w:rsid w:val="00200BE5"/>
    <w:rsid w:val="005220A3"/>
    <w:rsid w:val="005544FF"/>
    <w:rsid w:val="005E0155"/>
    <w:rsid w:val="007E2BB2"/>
    <w:rsid w:val="0082501C"/>
    <w:rsid w:val="0089167F"/>
    <w:rsid w:val="008A5543"/>
    <w:rsid w:val="00CB68B7"/>
    <w:rsid w:val="00DD4BCA"/>
    <w:rsid w:val="00E41035"/>
    <w:rsid w:val="00EA6857"/>
    <w:rsid w:val="04FA4B16"/>
    <w:rsid w:val="050D1D59"/>
    <w:rsid w:val="07165F11"/>
    <w:rsid w:val="07C314FC"/>
    <w:rsid w:val="094139BD"/>
    <w:rsid w:val="0AC86323"/>
    <w:rsid w:val="0F476BAA"/>
    <w:rsid w:val="10232333"/>
    <w:rsid w:val="10265D46"/>
    <w:rsid w:val="11540FF9"/>
    <w:rsid w:val="12651BC5"/>
    <w:rsid w:val="13BE1CB6"/>
    <w:rsid w:val="14F275B8"/>
    <w:rsid w:val="15AC29D7"/>
    <w:rsid w:val="161451B1"/>
    <w:rsid w:val="16526560"/>
    <w:rsid w:val="1AA255DC"/>
    <w:rsid w:val="1B1C0E18"/>
    <w:rsid w:val="1B5763C6"/>
    <w:rsid w:val="1B9118D8"/>
    <w:rsid w:val="1D5A2648"/>
    <w:rsid w:val="1E1020F3"/>
    <w:rsid w:val="1EF642B8"/>
    <w:rsid w:val="1FC63B1B"/>
    <w:rsid w:val="20CC5161"/>
    <w:rsid w:val="25B83C00"/>
    <w:rsid w:val="283E523E"/>
    <w:rsid w:val="29E90A73"/>
    <w:rsid w:val="2AE15CAC"/>
    <w:rsid w:val="2BFD08C4"/>
    <w:rsid w:val="2C4A4D22"/>
    <w:rsid w:val="2DE87FE0"/>
    <w:rsid w:val="2FF65D56"/>
    <w:rsid w:val="30964F3A"/>
    <w:rsid w:val="328A7949"/>
    <w:rsid w:val="385D5AE0"/>
    <w:rsid w:val="388859B9"/>
    <w:rsid w:val="3B091A46"/>
    <w:rsid w:val="3BC95DA1"/>
    <w:rsid w:val="3C947D15"/>
    <w:rsid w:val="3E4D7489"/>
    <w:rsid w:val="3FB11C9A"/>
    <w:rsid w:val="41E77BF5"/>
    <w:rsid w:val="43C024AB"/>
    <w:rsid w:val="45E723BF"/>
    <w:rsid w:val="469E3530"/>
    <w:rsid w:val="46D757C1"/>
    <w:rsid w:val="480C2163"/>
    <w:rsid w:val="4B7B1D31"/>
    <w:rsid w:val="4BA20EAD"/>
    <w:rsid w:val="4DCE1C69"/>
    <w:rsid w:val="54C0055D"/>
    <w:rsid w:val="55582E57"/>
    <w:rsid w:val="58D2085F"/>
    <w:rsid w:val="5D1A254C"/>
    <w:rsid w:val="5F5279A8"/>
    <w:rsid w:val="603E4A2C"/>
    <w:rsid w:val="608E316A"/>
    <w:rsid w:val="608F65D3"/>
    <w:rsid w:val="639769F8"/>
    <w:rsid w:val="64A508D8"/>
    <w:rsid w:val="65061C7D"/>
    <w:rsid w:val="66974E96"/>
    <w:rsid w:val="687E630D"/>
    <w:rsid w:val="6AD14E1A"/>
    <w:rsid w:val="6BBA0B2C"/>
    <w:rsid w:val="6CDF2ABC"/>
    <w:rsid w:val="704716DB"/>
    <w:rsid w:val="706104A4"/>
    <w:rsid w:val="727C02E6"/>
    <w:rsid w:val="73225BC5"/>
    <w:rsid w:val="73935671"/>
    <w:rsid w:val="74424693"/>
    <w:rsid w:val="754D29EF"/>
    <w:rsid w:val="774F1878"/>
    <w:rsid w:val="780B373D"/>
    <w:rsid w:val="79261D11"/>
    <w:rsid w:val="7A232F28"/>
    <w:rsid w:val="7ADF46E3"/>
    <w:rsid w:val="7AF00FBF"/>
    <w:rsid w:val="7D2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907</Words>
  <Characters>1100</Characters>
  <Lines>8</Lines>
  <Paragraphs>2</Paragraphs>
  <TotalTime>79</TotalTime>
  <ScaleCrop>false</ScaleCrop>
  <LinksUpToDate>false</LinksUpToDate>
  <CharactersWithSpaces>1187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2026-07-30T03:11:00Z</dcterms:created>
  <dc:creator>小猪</dc:creator>
  <cp:lastModifiedBy>모모~</cp:lastModifiedBy>
  <dcterms:modified xsi:type="dcterms:W3CDTF">2026-08-07T07:51:49Z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eyJoZGlkIjoiMGQ3NDg0MzMyZTZlNDE3NWUzNGE1ZGJmNjM2ODJiOTUiLCJ1c2VySWQiOiI0NDgzMDQ1OTAifQ==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C3A8EBDF2AFC4C33A35A06E46D53C627_13</vt:lpwstr>
  </property>
</Properties>
</file>